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D9461" w14:textId="77777777" w:rsidR="00DA6A20" w:rsidRDefault="00DA6A20" w:rsidP="00DA6A20">
      <w:pPr>
        <w:bidi/>
        <w:spacing w:before="120" w:line="240" w:lineRule="auto"/>
        <w:jc w:val="center"/>
        <w:rPr>
          <w:rFonts w:asciiTheme="majorHAnsi" w:hAnsiTheme="majorHAnsi" w:cstheme="majorHAnsi"/>
          <w:b/>
          <w:bCs/>
          <w:color w:val="1C4587"/>
          <w:sz w:val="52"/>
          <w:szCs w:val="52"/>
        </w:rPr>
      </w:pPr>
    </w:p>
    <w:p w14:paraId="1822243C" w14:textId="77777777" w:rsidR="00DA6A20" w:rsidRPr="005C48E5" w:rsidRDefault="00DA6A20" w:rsidP="00DA6A20">
      <w:pPr>
        <w:bidi/>
        <w:spacing w:before="120" w:line="240" w:lineRule="auto"/>
        <w:jc w:val="center"/>
        <w:rPr>
          <w:rFonts w:asciiTheme="majorHAnsi" w:hAnsiTheme="majorHAnsi" w:cstheme="majorHAnsi"/>
          <w:b/>
          <w:bCs/>
          <w:color w:val="1C4587"/>
          <w:sz w:val="52"/>
          <w:szCs w:val="52"/>
        </w:rPr>
      </w:pPr>
      <w:r w:rsidRPr="005C48E5">
        <w:rPr>
          <w:rFonts w:asciiTheme="majorHAnsi" w:hAnsiTheme="majorHAnsi" w:cstheme="majorHAnsi"/>
          <w:b/>
          <w:bCs/>
          <w:color w:val="1C4587"/>
          <w:sz w:val="52"/>
          <w:szCs w:val="52"/>
          <w:rtl/>
        </w:rPr>
        <w:t>بلاغ صحفي</w:t>
      </w:r>
    </w:p>
    <w:p w14:paraId="70D4C0D9" w14:textId="77777777" w:rsidR="00DA6A20" w:rsidRPr="00E906FA" w:rsidRDefault="00DA6A20" w:rsidP="00DA6A20">
      <w:pPr>
        <w:bidi/>
        <w:spacing w:before="120" w:line="240" w:lineRule="auto"/>
        <w:jc w:val="center"/>
        <w:rPr>
          <w:rFonts w:asciiTheme="majorHAnsi" w:hAnsiTheme="majorHAnsi" w:cstheme="majorHAnsi"/>
          <w:color w:val="1C4587"/>
          <w:sz w:val="28"/>
          <w:szCs w:val="28"/>
        </w:rPr>
      </w:pPr>
    </w:p>
    <w:p w14:paraId="2CF747BC" w14:textId="77777777" w:rsidR="00DA6A20" w:rsidRPr="005C48E5" w:rsidRDefault="00DA6A20" w:rsidP="00DA6A20">
      <w:pPr>
        <w:bidi/>
        <w:spacing w:before="120" w:line="240" w:lineRule="auto"/>
        <w:jc w:val="center"/>
        <w:rPr>
          <w:rFonts w:asciiTheme="majorHAnsi" w:hAnsiTheme="majorHAnsi" w:cstheme="majorHAnsi"/>
          <w:b/>
          <w:bCs/>
          <w:color w:val="1C4587"/>
          <w:sz w:val="36"/>
          <w:szCs w:val="36"/>
          <w:rtl/>
          <w:lang w:bidi="ar-MA"/>
        </w:rPr>
      </w:pPr>
      <w:r>
        <w:rPr>
          <w:rFonts w:asciiTheme="majorHAnsi" w:hAnsiTheme="majorHAnsi" w:cstheme="majorHAnsi" w:hint="cs"/>
          <w:b/>
          <w:bCs/>
          <w:color w:val="1C4587"/>
          <w:sz w:val="36"/>
          <w:szCs w:val="36"/>
          <w:rtl/>
        </w:rPr>
        <w:t>الاستعدادات التنظيمية ل</w:t>
      </w:r>
      <w:r w:rsidRPr="00E906FA">
        <w:rPr>
          <w:rFonts w:asciiTheme="majorHAnsi" w:hAnsiTheme="majorHAnsi" w:cstheme="majorHAnsi"/>
          <w:b/>
          <w:bCs/>
          <w:color w:val="1C4587"/>
          <w:sz w:val="36"/>
          <w:szCs w:val="36"/>
          <w:rtl/>
        </w:rPr>
        <w:t>ماراثون الدار البيضاء الدولي</w:t>
      </w:r>
      <w:r>
        <w:rPr>
          <w:rFonts w:asciiTheme="majorHAnsi" w:hAnsiTheme="majorHAnsi" w:cstheme="majorHAnsi" w:hint="cs"/>
          <w:b/>
          <w:bCs/>
          <w:color w:val="1C4587"/>
          <w:sz w:val="36"/>
          <w:szCs w:val="36"/>
          <w:rtl/>
        </w:rPr>
        <w:t xml:space="preserve"> تعود بمقاربة جديدة</w:t>
      </w:r>
      <w:r>
        <w:rPr>
          <w:rFonts w:asciiTheme="majorHAnsi" w:hAnsiTheme="majorHAnsi" w:cstheme="majorHAnsi"/>
          <w:b/>
          <w:bCs/>
          <w:color w:val="1C4587"/>
          <w:sz w:val="36"/>
          <w:szCs w:val="36"/>
        </w:rPr>
        <w:t xml:space="preserve"> </w:t>
      </w:r>
    </w:p>
    <w:p w14:paraId="2587B75D" w14:textId="77777777" w:rsidR="00DA6A20" w:rsidRPr="00E906FA" w:rsidRDefault="00DA6A20" w:rsidP="00DA6A20">
      <w:pPr>
        <w:bidi/>
        <w:spacing w:before="120" w:line="240" w:lineRule="auto"/>
        <w:rPr>
          <w:rFonts w:asciiTheme="majorHAnsi" w:hAnsiTheme="majorHAnsi" w:cstheme="majorHAnsi"/>
          <w:color w:val="1C4587"/>
          <w:sz w:val="28"/>
          <w:szCs w:val="28"/>
        </w:rPr>
      </w:pPr>
    </w:p>
    <w:p w14:paraId="629229DF" w14:textId="77777777" w:rsidR="00DA6A20" w:rsidRPr="007329DA" w:rsidRDefault="00DA6A20" w:rsidP="00DA6A20">
      <w:pPr>
        <w:bidi/>
        <w:spacing w:before="120" w:line="240" w:lineRule="auto"/>
        <w:rPr>
          <w:rFonts w:asciiTheme="majorHAnsi" w:hAnsiTheme="majorHAnsi" w:cstheme="majorHAnsi"/>
          <w:b/>
          <w:bCs/>
          <w:color w:val="1C4587"/>
          <w:sz w:val="28"/>
          <w:szCs w:val="28"/>
        </w:rPr>
      </w:pPr>
      <w:r w:rsidRPr="007329DA">
        <w:rPr>
          <w:rFonts w:asciiTheme="majorHAnsi" w:hAnsiTheme="majorHAnsi" w:cstheme="majorHAnsi"/>
          <w:b/>
          <w:bCs/>
          <w:color w:val="1C4587"/>
          <w:sz w:val="28"/>
          <w:szCs w:val="28"/>
          <w:rtl/>
        </w:rPr>
        <w:t xml:space="preserve">الدار البيضاء، 29 أبريل 2025 – تعلن جماعة الدار البيضاء عن انطلاقة مرحلة جديدة </w:t>
      </w:r>
      <w:r w:rsidRPr="007329DA">
        <w:rPr>
          <w:rFonts w:asciiTheme="majorHAnsi" w:hAnsiTheme="majorHAnsi" w:cstheme="majorHAnsi" w:hint="cs"/>
          <w:b/>
          <w:bCs/>
          <w:color w:val="1C4587"/>
          <w:sz w:val="28"/>
          <w:szCs w:val="28"/>
          <w:rtl/>
        </w:rPr>
        <w:t>للماراتون</w:t>
      </w:r>
      <w:r w:rsidRPr="007329DA">
        <w:rPr>
          <w:rFonts w:asciiTheme="majorHAnsi" w:hAnsiTheme="majorHAnsi" w:cstheme="majorHAnsi"/>
          <w:b/>
          <w:bCs/>
          <w:color w:val="1C4587"/>
          <w:sz w:val="28"/>
          <w:szCs w:val="28"/>
          <w:rtl/>
        </w:rPr>
        <w:t xml:space="preserve"> الدولي</w:t>
      </w:r>
      <w:r w:rsidRPr="007329DA">
        <w:rPr>
          <w:rFonts w:asciiTheme="majorHAnsi" w:hAnsiTheme="majorHAnsi" w:cstheme="majorHAnsi" w:hint="cs"/>
          <w:b/>
          <w:bCs/>
          <w:color w:val="1C4587"/>
          <w:sz w:val="28"/>
          <w:szCs w:val="28"/>
          <w:rtl/>
        </w:rPr>
        <w:t xml:space="preserve"> للدار البيضاء، </w:t>
      </w:r>
      <w:r w:rsidRPr="007329DA">
        <w:rPr>
          <w:rFonts w:asciiTheme="majorHAnsi" w:hAnsiTheme="majorHAnsi" w:cstheme="majorHAnsi"/>
          <w:b/>
          <w:bCs/>
          <w:color w:val="1C4587"/>
          <w:sz w:val="28"/>
          <w:szCs w:val="28"/>
          <w:rtl/>
        </w:rPr>
        <w:t xml:space="preserve">فبعد القفزة النوعية التي ميزت الدورة الخامسة عشرة، يدخل </w:t>
      </w:r>
      <w:r w:rsidRPr="007329DA">
        <w:rPr>
          <w:rFonts w:asciiTheme="majorHAnsi" w:hAnsiTheme="majorHAnsi" w:cstheme="majorHAnsi" w:hint="cs"/>
          <w:b/>
          <w:bCs/>
          <w:color w:val="1C4587"/>
          <w:sz w:val="28"/>
          <w:szCs w:val="28"/>
          <w:rtl/>
        </w:rPr>
        <w:t>ماراتون</w:t>
      </w:r>
      <w:r w:rsidRPr="007329DA">
        <w:rPr>
          <w:rFonts w:asciiTheme="majorHAnsi" w:hAnsiTheme="majorHAnsi" w:cstheme="majorHAnsi"/>
          <w:b/>
          <w:bCs/>
          <w:color w:val="1C4587"/>
          <w:sz w:val="28"/>
          <w:szCs w:val="28"/>
          <w:rtl/>
        </w:rPr>
        <w:t xml:space="preserve"> الدار البيضاء الدولي</w:t>
      </w:r>
      <w:r w:rsidRPr="007329DA">
        <w:rPr>
          <w:rFonts w:asciiTheme="majorHAnsi" w:hAnsiTheme="majorHAnsi" w:cstheme="majorHAnsi" w:hint="cs"/>
          <w:b/>
          <w:bCs/>
          <w:color w:val="1C4587"/>
          <w:sz w:val="28"/>
          <w:szCs w:val="28"/>
          <w:rtl/>
        </w:rPr>
        <w:t xml:space="preserve"> مرحلة جديدة بمقاربة مبتكرة.</w:t>
      </w:r>
      <w:r w:rsidRPr="007329DA">
        <w:rPr>
          <w:rFonts w:asciiTheme="majorHAnsi" w:hAnsiTheme="majorHAnsi" w:cstheme="majorHAnsi"/>
          <w:b/>
          <w:bCs/>
          <w:color w:val="1C4587"/>
          <w:sz w:val="28"/>
          <w:szCs w:val="28"/>
          <w:rtl/>
        </w:rPr>
        <w:t xml:space="preserve"> </w:t>
      </w:r>
    </w:p>
    <w:p w14:paraId="1C5D4DF8" w14:textId="77777777" w:rsidR="00DA6A20" w:rsidRPr="00E906FA" w:rsidRDefault="00DA6A20" w:rsidP="00DA6A20">
      <w:pPr>
        <w:bidi/>
        <w:spacing w:before="120" w:line="240" w:lineRule="auto"/>
        <w:rPr>
          <w:rFonts w:asciiTheme="majorHAnsi" w:hAnsiTheme="majorHAnsi" w:cstheme="majorHAnsi"/>
          <w:color w:val="1C4587"/>
          <w:sz w:val="28"/>
          <w:szCs w:val="28"/>
        </w:rPr>
      </w:pPr>
    </w:p>
    <w:p w14:paraId="4284E388" w14:textId="77777777" w:rsidR="00DA6A20" w:rsidRPr="007329DA" w:rsidRDefault="00DA6A20" w:rsidP="00DA6A20">
      <w:pPr>
        <w:bidi/>
        <w:spacing w:before="120" w:line="240" w:lineRule="auto"/>
        <w:rPr>
          <w:rFonts w:asciiTheme="majorHAnsi" w:hAnsiTheme="majorHAnsi" w:cstheme="majorHAnsi"/>
          <w:color w:val="1C4587"/>
          <w:sz w:val="28"/>
          <w:szCs w:val="28"/>
        </w:rPr>
      </w:pP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حرصا على تبني منهج قائم على التحديث والانفتاح على الفعاليات المختصة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، 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تعلن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 جماعة الدار البيضاء اليوم 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على تعزيز ال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مقاربة 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ال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تشاركية، مستلهمة من تجارب كبرى </w:t>
      </w:r>
      <w:proofErr w:type="spellStart"/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الماراتونات</w:t>
      </w:r>
      <w:proofErr w:type="spellEnd"/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 العالمية، من خلال إسناد تنظيم هذا الحدث الرياضي الكبير إلى 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الفاعلين في الميدان واختيار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 جمعية عدائي الدار البيضاء الكبرى، وهي جمعية غير ربحية تضم فاعلين مدنيين شغوفين برياضة 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السباقات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، 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و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>لهم تجربة مشهود لها في تنظيم التظاهرات الرياضية</w:t>
      </w:r>
      <w:r w:rsidRPr="00E906FA">
        <w:rPr>
          <w:rFonts w:asciiTheme="majorHAnsi" w:hAnsiTheme="majorHAnsi" w:cstheme="majorHAnsi"/>
          <w:color w:val="1C4587"/>
          <w:sz w:val="28"/>
          <w:szCs w:val="28"/>
        </w:rPr>
        <w:t>.</w:t>
      </w:r>
    </w:p>
    <w:p w14:paraId="7F19BA56" w14:textId="77777777" w:rsidR="00DA6A20" w:rsidRPr="00E906FA" w:rsidRDefault="00DA6A20" w:rsidP="00DA6A20">
      <w:pPr>
        <w:bidi/>
        <w:spacing w:before="120" w:line="240" w:lineRule="auto"/>
        <w:rPr>
          <w:rFonts w:asciiTheme="majorHAnsi" w:hAnsiTheme="majorHAnsi" w:cstheme="majorHAnsi"/>
          <w:color w:val="1C4587"/>
          <w:sz w:val="28"/>
          <w:szCs w:val="28"/>
        </w:rPr>
      </w:pP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وتشكل هذه الشراكة 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تطورا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 نوعيا في منهجية تنظيم 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التظاهرة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، حيث تجعلها أكثر قربا من </w:t>
      </w:r>
      <w:proofErr w:type="spellStart"/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>انتظارات</w:t>
      </w:r>
      <w:proofErr w:type="spellEnd"/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 الرياضيين، وأكثر تواصلا مع الفاعلين المهنيين والمواطنين، مع الحرص على ترسيخ مكانة المارا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ت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>ون وضمان استدامته، والعمل على رفعه إلى مصاف أبرز التظاهرات الرياضية على المستويين الوطني والدولي</w:t>
      </w:r>
      <w:r w:rsidRPr="00E906FA">
        <w:rPr>
          <w:rFonts w:asciiTheme="majorHAnsi" w:hAnsiTheme="majorHAnsi" w:cstheme="majorHAnsi"/>
          <w:color w:val="1C4587"/>
          <w:sz w:val="28"/>
          <w:szCs w:val="28"/>
        </w:rPr>
        <w:t>.</w:t>
      </w:r>
    </w:p>
    <w:p w14:paraId="190E5E98" w14:textId="77777777" w:rsidR="00DA6A20" w:rsidRDefault="00DA6A20" w:rsidP="00DA6A20">
      <w:pPr>
        <w:bidi/>
        <w:spacing w:before="120" w:line="240" w:lineRule="auto"/>
        <w:rPr>
          <w:rFonts w:asciiTheme="majorHAnsi" w:hAnsiTheme="majorHAnsi" w:cstheme="majorHAnsi"/>
          <w:color w:val="1C4587"/>
          <w:sz w:val="28"/>
          <w:szCs w:val="28"/>
          <w:rtl/>
        </w:rPr>
      </w:pP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وقد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 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 xml:space="preserve">تم التفكير في 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مسار </w:t>
      </w:r>
      <w:r w:rsidRPr="00E906FA">
        <w:rPr>
          <w:rFonts w:asciiTheme="majorHAnsi" w:hAnsiTheme="majorHAnsi" w:cstheme="majorHAnsi" w:hint="cs"/>
          <w:color w:val="1C4587"/>
          <w:sz w:val="28"/>
          <w:szCs w:val="28"/>
          <w:rtl/>
        </w:rPr>
        <w:t>المارا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ت</w:t>
      </w:r>
      <w:r w:rsidRPr="00E906FA">
        <w:rPr>
          <w:rFonts w:asciiTheme="majorHAnsi" w:hAnsiTheme="majorHAnsi" w:cstheme="majorHAnsi" w:hint="cs"/>
          <w:color w:val="1C4587"/>
          <w:sz w:val="28"/>
          <w:szCs w:val="28"/>
          <w:rtl/>
        </w:rPr>
        <w:t>ون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 xml:space="preserve"> الدولي للدار البيضاء</w:t>
      </w:r>
      <w:r w:rsidRPr="00E906FA">
        <w:rPr>
          <w:rFonts w:asciiTheme="majorHAnsi" w:hAnsiTheme="majorHAnsi" w:cstheme="majorHAnsi" w:hint="cs"/>
          <w:color w:val="1C4587"/>
          <w:sz w:val="28"/>
          <w:szCs w:val="28"/>
          <w:rtl/>
        </w:rPr>
        <w:t>، ليجعل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 xml:space="preserve"> من هذه التظاهرة الرياضية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 احتفاء بتاريخ الدار البيضاء وتنوعها الثقافي، 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 xml:space="preserve">وليشكل 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فرصة لاكتشاف أبرز معالم المدينة، 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وجعلها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 تنبض بالحياة على إيقاع العدائين. </w:t>
      </w:r>
    </w:p>
    <w:p w14:paraId="574FAFAE" w14:textId="77777777" w:rsidR="00DA6A20" w:rsidRPr="00E906FA" w:rsidRDefault="00DA6A20" w:rsidP="00DA6A20">
      <w:pPr>
        <w:bidi/>
        <w:spacing w:before="120" w:line="240" w:lineRule="auto"/>
        <w:rPr>
          <w:rFonts w:asciiTheme="majorHAnsi" w:hAnsiTheme="majorHAnsi" w:cstheme="majorHAnsi"/>
          <w:color w:val="1C4587"/>
          <w:sz w:val="28"/>
          <w:szCs w:val="28"/>
        </w:rPr>
      </w:pP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ومن تم فإن ماراتون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 الدار البيضاء الدولي لا يقتصر 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 xml:space="preserve">فقط 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على كونه سباقا رياضيا يلتزم بأعلى المعايير الدولية، بل يسعى أيضا إلى تقديم تجربة استثنائية للعدائين والجماهير، وإلى أن يصبح 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الحدث الأبرز لكل البيضاويين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، ومنصة لإبراز </w:t>
      </w:r>
      <w:r w:rsidRPr="00E906FA">
        <w:rPr>
          <w:rFonts w:asciiTheme="majorHAnsi" w:hAnsiTheme="majorHAnsi" w:cstheme="majorHAnsi" w:hint="cs"/>
          <w:color w:val="1C4587"/>
          <w:sz w:val="28"/>
          <w:szCs w:val="28"/>
          <w:rtl/>
        </w:rPr>
        <w:t>حيوية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 xml:space="preserve"> العاصمة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 الاقتصادية ومؤهلاتها الترابية</w:t>
      </w:r>
      <w:r w:rsidRPr="00E906FA">
        <w:rPr>
          <w:rFonts w:asciiTheme="majorHAnsi" w:hAnsiTheme="majorHAnsi" w:cstheme="majorHAnsi"/>
          <w:color w:val="1C4587"/>
          <w:sz w:val="28"/>
          <w:szCs w:val="28"/>
        </w:rPr>
        <w:t>.</w:t>
      </w:r>
    </w:p>
    <w:p w14:paraId="27138479" w14:textId="77777777" w:rsidR="00DA6A20" w:rsidRPr="00E906FA" w:rsidRDefault="00DA6A20" w:rsidP="00DA6A20">
      <w:pPr>
        <w:bidi/>
        <w:spacing w:before="120" w:line="240" w:lineRule="auto"/>
        <w:rPr>
          <w:rFonts w:asciiTheme="majorHAnsi" w:hAnsiTheme="majorHAnsi" w:cstheme="majorHAnsi"/>
          <w:color w:val="1C4587"/>
          <w:sz w:val="28"/>
          <w:szCs w:val="28"/>
        </w:rPr>
      </w:pP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ومن خلال هذا التطور الجديد، تؤكد جماعة الدار البيضاء طموحها في بناء نموذج خاص </w:t>
      </w:r>
      <w:r>
        <w:rPr>
          <w:rFonts w:asciiTheme="majorHAnsi" w:hAnsiTheme="majorHAnsi" w:cstheme="majorHAnsi" w:hint="cs"/>
          <w:color w:val="1C4587"/>
          <w:sz w:val="28"/>
          <w:szCs w:val="28"/>
          <w:rtl/>
        </w:rPr>
        <w:t>لماراتون</w:t>
      </w:r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 xml:space="preserve"> الدار البيضاء، يقوم على تعبئة الكفاءات المحلية، وتثمين الخبرة </w:t>
      </w:r>
      <w:proofErr w:type="spellStart"/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>الجمعوية</w:t>
      </w:r>
      <w:proofErr w:type="spellEnd"/>
      <w:r w:rsidRPr="00E906FA">
        <w:rPr>
          <w:rFonts w:asciiTheme="majorHAnsi" w:hAnsiTheme="majorHAnsi" w:cstheme="majorHAnsi"/>
          <w:color w:val="1C4587"/>
          <w:sz w:val="28"/>
          <w:szCs w:val="28"/>
          <w:rtl/>
        </w:rPr>
        <w:t>، واعتماد أرقى معايير التنظيم والاحترافية</w:t>
      </w:r>
      <w:r w:rsidRPr="00E906FA">
        <w:rPr>
          <w:rFonts w:asciiTheme="majorHAnsi" w:hAnsiTheme="majorHAnsi" w:cstheme="majorHAnsi"/>
          <w:color w:val="1C4587"/>
          <w:sz w:val="28"/>
          <w:szCs w:val="28"/>
        </w:rPr>
        <w:t>.</w:t>
      </w:r>
    </w:p>
    <w:p w14:paraId="32CDDCC4" w14:textId="77777777" w:rsidR="00DA6A20" w:rsidRPr="00E906FA" w:rsidRDefault="00DA6A20" w:rsidP="00DA6A20">
      <w:pPr>
        <w:bidi/>
        <w:spacing w:before="120" w:line="240" w:lineRule="auto"/>
        <w:rPr>
          <w:rFonts w:asciiTheme="majorHAnsi" w:hAnsiTheme="majorHAnsi" w:cstheme="majorHAnsi"/>
          <w:color w:val="1C4587"/>
          <w:sz w:val="28"/>
          <w:szCs w:val="28"/>
        </w:rPr>
      </w:pPr>
    </w:p>
    <w:p w14:paraId="1E9B17A2" w14:textId="77777777" w:rsidR="00DA6A20" w:rsidRPr="00A01851" w:rsidRDefault="00DA6A20" w:rsidP="00DA6A20">
      <w:pPr>
        <w:bidi/>
        <w:spacing w:before="120" w:line="240" w:lineRule="auto"/>
        <w:jc w:val="both"/>
        <w:rPr>
          <w:rFonts w:asciiTheme="majorHAnsi" w:hAnsiTheme="majorHAnsi" w:cstheme="majorHAnsi"/>
          <w:color w:val="1C4587"/>
          <w:sz w:val="28"/>
          <w:szCs w:val="28"/>
          <w:lang w:val="fr-FR"/>
        </w:rPr>
      </w:pPr>
    </w:p>
    <w:p w14:paraId="58D1047A" w14:textId="77777777" w:rsidR="00883644" w:rsidRPr="00DA6A20" w:rsidRDefault="00883644">
      <w:pPr>
        <w:rPr>
          <w:rFonts w:hint="cs"/>
          <w:rtl/>
          <w:lang w:val="fr-FR" w:bidi="ar-MA"/>
        </w:rPr>
      </w:pPr>
    </w:p>
    <w:sectPr w:rsidR="00883644" w:rsidRPr="00DA6A20">
      <w:headerReference w:type="default" r:id="rId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5FD1" w14:textId="77777777" w:rsidR="00000000" w:rsidRDefault="00000000" w:rsidP="0092443C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4E62A2" wp14:editId="7B2A8BEF">
          <wp:simplePos x="0" y="0"/>
          <wp:positionH relativeFrom="margin">
            <wp:posOffset>2273935</wp:posOffset>
          </wp:positionH>
          <wp:positionV relativeFrom="topMargin">
            <wp:posOffset>341630</wp:posOffset>
          </wp:positionV>
          <wp:extent cx="1478915" cy="1026160"/>
          <wp:effectExtent l="0" t="0" r="6985" b="2540"/>
          <wp:wrapTight wrapText="bothSides">
            <wp:wrapPolygon edited="0">
              <wp:start x="0" y="0"/>
              <wp:lineTo x="0" y="21252"/>
              <wp:lineTo x="21424" y="21252"/>
              <wp:lineTo x="21424" y="0"/>
              <wp:lineTo x="0" y="0"/>
            </wp:wrapPolygon>
          </wp:wrapTight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24" t="23770" r="29992" b="31085"/>
                  <a:stretch/>
                </pic:blipFill>
                <pic:spPr bwMode="auto">
                  <a:xfrm>
                    <a:off x="0" y="0"/>
                    <a:ext cx="1478915" cy="1026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F6B715" w14:textId="77777777" w:rsidR="00000000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20"/>
    <w:rsid w:val="00883644"/>
    <w:rsid w:val="00DA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D81E"/>
  <w15:chartTrackingRefBased/>
  <w15:docId w15:val="{015303E4-A807-4046-9050-A04D1E4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20"/>
    <w:pPr>
      <w:spacing w:after="0" w:line="276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6A2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A20"/>
    <w:rPr>
      <w:rFonts w:ascii="Arial" w:eastAsia="Arial" w:hAnsi="Arial" w:cs="Arial"/>
      <w:kern w:val="0"/>
      <w:lang w:val="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Aicha Elabbasy</dc:creator>
  <cp:keywords/>
  <dc:description/>
  <cp:lastModifiedBy>Aicha Elabbasy</cp:lastModifiedBy>
  <cp:revision>1</cp:revision>
  <dcterms:created xsi:type="dcterms:W3CDTF">2025-04-29T08:52:00Z</dcterms:created>
  <dcterms:modified xsi:type="dcterms:W3CDTF">2025-04-29T08:52:00Z</dcterms:modified>
</cp:coreProperties>
</file>